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6B8F" w:rsidRPr="002F6B8F" w:rsidP="002F6B8F">
      <w:pPr>
        <w:pStyle w:val="Heading1"/>
        <w:rPr>
          <w:sz w:val="26"/>
          <w:szCs w:val="26"/>
        </w:rPr>
      </w:pPr>
      <w:r w:rsidRPr="002F6B8F">
        <w:rPr>
          <w:sz w:val="26"/>
          <w:szCs w:val="26"/>
        </w:rPr>
        <w:t>Дело № 5-14</w:t>
      </w:r>
      <w:r>
        <w:rPr>
          <w:sz w:val="26"/>
          <w:szCs w:val="26"/>
        </w:rPr>
        <w:t>9</w:t>
      </w:r>
      <w:r w:rsidRPr="002F6B8F">
        <w:rPr>
          <w:sz w:val="26"/>
          <w:szCs w:val="26"/>
        </w:rPr>
        <w:t>-1702/2024</w:t>
      </w:r>
    </w:p>
    <w:p w:rsidR="002F6B8F" w:rsidRPr="002F6B8F" w:rsidP="002F6B8F">
      <w:pPr>
        <w:pStyle w:val="Heading1"/>
        <w:rPr>
          <w:sz w:val="26"/>
          <w:szCs w:val="26"/>
        </w:rPr>
      </w:pPr>
      <w:r w:rsidRPr="002F6B8F">
        <w:rPr>
          <w:sz w:val="26"/>
          <w:szCs w:val="26"/>
        </w:rPr>
        <w:t>УИД86</w:t>
      </w:r>
      <w:r w:rsidRPr="002F6B8F">
        <w:rPr>
          <w:sz w:val="26"/>
          <w:szCs w:val="26"/>
          <w:lang w:val="en-US"/>
        </w:rPr>
        <w:t>MS</w:t>
      </w:r>
      <w:r w:rsidRPr="002F6B8F">
        <w:rPr>
          <w:sz w:val="26"/>
          <w:szCs w:val="26"/>
        </w:rPr>
        <w:t>0033-01-2024-000</w:t>
      </w:r>
      <w:r>
        <w:rPr>
          <w:sz w:val="26"/>
          <w:szCs w:val="26"/>
        </w:rPr>
        <w:t>723-53</w:t>
      </w:r>
    </w:p>
    <w:p w:rsidR="002F6B8F" w:rsidRPr="002F6B8F" w:rsidP="002F6B8F">
      <w:pPr>
        <w:pStyle w:val="Heading1"/>
        <w:jc w:val="center"/>
        <w:rPr>
          <w:sz w:val="10"/>
          <w:szCs w:val="10"/>
        </w:rPr>
      </w:pPr>
    </w:p>
    <w:p w:rsidR="002F6B8F" w:rsidRPr="002F6B8F" w:rsidP="002F6B8F">
      <w:pPr>
        <w:pStyle w:val="Heading1"/>
        <w:jc w:val="center"/>
        <w:rPr>
          <w:sz w:val="26"/>
          <w:szCs w:val="26"/>
        </w:rPr>
      </w:pPr>
      <w:r w:rsidRPr="002F6B8F">
        <w:rPr>
          <w:sz w:val="26"/>
          <w:szCs w:val="26"/>
        </w:rPr>
        <w:t>ПОСТАНОВЛЕНИЕ</w:t>
      </w:r>
    </w:p>
    <w:p w:rsidR="002F6B8F" w:rsidRPr="002F6B8F" w:rsidP="002F6B8F">
      <w:pPr>
        <w:jc w:val="center"/>
        <w:rPr>
          <w:sz w:val="26"/>
          <w:szCs w:val="26"/>
        </w:rPr>
      </w:pPr>
      <w:r w:rsidRPr="002F6B8F">
        <w:rPr>
          <w:sz w:val="26"/>
          <w:szCs w:val="26"/>
        </w:rPr>
        <w:t>о назначении административного наказания</w:t>
      </w:r>
    </w:p>
    <w:p w:rsidR="002F6B8F" w:rsidRPr="002F6B8F" w:rsidP="002F6B8F">
      <w:pPr>
        <w:jc w:val="center"/>
        <w:rPr>
          <w:sz w:val="10"/>
          <w:szCs w:val="10"/>
        </w:rPr>
      </w:pPr>
    </w:p>
    <w:p w:rsidR="002F6B8F" w:rsidRPr="002F6B8F" w:rsidP="002F6B8F">
      <w:pPr>
        <w:jc w:val="center"/>
        <w:rPr>
          <w:sz w:val="26"/>
          <w:szCs w:val="26"/>
        </w:rPr>
      </w:pPr>
      <w:r w:rsidRPr="002F6B8F">
        <w:rPr>
          <w:sz w:val="26"/>
          <w:szCs w:val="26"/>
        </w:rPr>
        <w:t xml:space="preserve">город Когалым                                                                           16 февраля 2024 года </w:t>
      </w:r>
    </w:p>
    <w:p w:rsidR="002F6B8F" w:rsidRPr="002F6B8F" w:rsidP="002F6B8F">
      <w:pPr>
        <w:jc w:val="center"/>
        <w:rPr>
          <w:sz w:val="10"/>
          <w:szCs w:val="10"/>
        </w:rPr>
      </w:pPr>
    </w:p>
    <w:p w:rsidR="002F6B8F" w:rsidRPr="002F6B8F" w:rsidP="00374FE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F6B8F">
        <w:rPr>
          <w:sz w:val="26"/>
          <w:szCs w:val="26"/>
        </w:rPr>
        <w:t xml:space="preserve">Мировой судья судебного участка № 2 Когалымского судебного района Ханты – Мансийского автономного округа – Югры Руденко Я.А., </w:t>
      </w:r>
    </w:p>
    <w:p w:rsidR="0084226E" w:rsidRPr="00443F6C" w:rsidP="00374FE7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2F6B8F">
        <w:rPr>
          <w:rFonts w:ascii="Times New Roman" w:hAnsi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F6B8F">
        <w:rPr>
          <w:rFonts w:ascii="Times New Roman" w:hAnsi="Times New Roman"/>
          <w:color w:val="000000"/>
          <w:sz w:val="26"/>
          <w:szCs w:val="26"/>
        </w:rPr>
        <w:t>Джебраилова</w:t>
      </w:r>
      <w:r w:rsidRPr="002F6B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6B8F">
        <w:rPr>
          <w:rFonts w:ascii="Times New Roman" w:hAnsi="Times New Roman"/>
          <w:color w:val="000000"/>
          <w:sz w:val="26"/>
          <w:szCs w:val="26"/>
        </w:rPr>
        <w:t>Эльнура</w:t>
      </w:r>
      <w:r w:rsidRPr="002F6B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6B8F">
        <w:rPr>
          <w:rFonts w:ascii="Times New Roman" w:hAnsi="Times New Roman"/>
          <w:color w:val="000000"/>
          <w:sz w:val="26"/>
          <w:szCs w:val="26"/>
        </w:rPr>
        <w:t>Амирхан</w:t>
      </w:r>
      <w:r w:rsidRPr="002F6B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F6B8F">
        <w:rPr>
          <w:rFonts w:ascii="Times New Roman" w:hAnsi="Times New Roman"/>
          <w:color w:val="000000"/>
          <w:sz w:val="26"/>
          <w:szCs w:val="26"/>
        </w:rPr>
        <w:t>оглы</w:t>
      </w:r>
      <w:r w:rsidRPr="002F6B8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618B8">
        <w:rPr>
          <w:rFonts w:ascii="Times New Roman" w:hAnsi="Times New Roman"/>
          <w:color w:val="000000"/>
          <w:sz w:val="26"/>
          <w:szCs w:val="26"/>
        </w:rPr>
        <w:t>*</w:t>
      </w:r>
      <w:r w:rsidRPr="002F6B8F">
        <w:rPr>
          <w:rFonts w:ascii="Times New Roman" w:hAnsi="Times New Roman"/>
          <w:sz w:val="26"/>
          <w:szCs w:val="26"/>
        </w:rPr>
        <w:t xml:space="preserve"> </w:t>
      </w:r>
      <w:r w:rsidRPr="002F6B8F" w:rsidR="00EA605D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2F6B8F" w:rsidR="00673781">
        <w:rPr>
          <w:rFonts w:ascii="Times New Roman" w:hAnsi="Times New Roman"/>
          <w:sz w:val="26"/>
          <w:szCs w:val="26"/>
        </w:rPr>
        <w:t xml:space="preserve">ч. 1 </w:t>
      </w:r>
      <w:r w:rsidRPr="002F6B8F">
        <w:rPr>
          <w:rFonts w:ascii="Times New Roman" w:hAnsi="Times New Roman"/>
          <w:sz w:val="26"/>
          <w:szCs w:val="26"/>
        </w:rPr>
        <w:t>ст. 6.9 КоАП РФ</w:t>
      </w:r>
      <w:r w:rsidRPr="00443F6C">
        <w:rPr>
          <w:rFonts w:ascii="Times New Roman" w:hAnsi="Times New Roman"/>
          <w:sz w:val="26"/>
          <w:szCs w:val="26"/>
        </w:rPr>
        <w:t>,</w:t>
      </w:r>
    </w:p>
    <w:p w:rsidR="00283720" w:rsidRPr="008E05C2" w:rsidP="00374FE7">
      <w:pPr>
        <w:ind w:firstLine="567"/>
        <w:rPr>
          <w:sz w:val="10"/>
          <w:szCs w:val="10"/>
        </w:rPr>
      </w:pPr>
    </w:p>
    <w:p w:rsidR="008E43AC" w:rsidRPr="008E05C2" w:rsidP="00374FE7">
      <w:pPr>
        <w:ind w:firstLine="567"/>
        <w:jc w:val="center"/>
        <w:rPr>
          <w:bCs/>
          <w:sz w:val="26"/>
          <w:szCs w:val="26"/>
        </w:rPr>
      </w:pPr>
      <w:r w:rsidRPr="008E05C2">
        <w:rPr>
          <w:bCs/>
          <w:sz w:val="26"/>
          <w:szCs w:val="26"/>
        </w:rPr>
        <w:t>УСТАНОВИЛ:</w:t>
      </w:r>
    </w:p>
    <w:p w:rsidR="008E43AC" w:rsidRPr="008E05C2" w:rsidP="00374FE7">
      <w:pPr>
        <w:ind w:firstLine="567"/>
        <w:jc w:val="center"/>
        <w:rPr>
          <w:bCs/>
          <w:sz w:val="10"/>
          <w:szCs w:val="10"/>
        </w:rPr>
      </w:pPr>
    </w:p>
    <w:p w:rsidR="00082BF7" w:rsidRPr="00443F6C" w:rsidP="00374F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14.02.2024</w:t>
      </w:r>
      <w:r w:rsidR="00E32E30">
        <w:rPr>
          <w:sz w:val="26"/>
          <w:szCs w:val="26"/>
        </w:rPr>
        <w:t xml:space="preserve"> </w:t>
      </w:r>
      <w:r w:rsidRPr="00443F6C" w:rsidR="00104718">
        <w:rPr>
          <w:sz w:val="26"/>
          <w:szCs w:val="26"/>
        </w:rPr>
        <w:t>в</w:t>
      </w:r>
      <w:r w:rsidR="00E33552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443F6C" w:rsidR="009B4E61">
        <w:rPr>
          <w:sz w:val="26"/>
          <w:szCs w:val="26"/>
        </w:rPr>
        <w:t xml:space="preserve"> час</w:t>
      </w:r>
      <w:r w:rsidRPr="00443F6C" w:rsidR="00844C50">
        <w:rPr>
          <w:sz w:val="26"/>
          <w:szCs w:val="26"/>
        </w:rPr>
        <w:t xml:space="preserve">. </w:t>
      </w:r>
      <w:r>
        <w:rPr>
          <w:sz w:val="26"/>
          <w:szCs w:val="26"/>
        </w:rPr>
        <w:t>50</w:t>
      </w:r>
      <w:r w:rsidRPr="00443F6C" w:rsidR="009B4E61">
        <w:rPr>
          <w:sz w:val="26"/>
          <w:szCs w:val="26"/>
        </w:rPr>
        <w:t xml:space="preserve"> мин. </w:t>
      </w:r>
      <w:r w:rsidRPr="00443F6C" w:rsidR="00CF222C">
        <w:rPr>
          <w:sz w:val="26"/>
          <w:szCs w:val="26"/>
        </w:rPr>
        <w:t xml:space="preserve">в г. Когалыме </w:t>
      </w:r>
      <w:r w:rsidR="00E33552">
        <w:rPr>
          <w:sz w:val="26"/>
          <w:szCs w:val="26"/>
        </w:rPr>
        <w:t>по ул.</w:t>
      </w:r>
      <w:r>
        <w:rPr>
          <w:sz w:val="26"/>
          <w:szCs w:val="26"/>
        </w:rPr>
        <w:t xml:space="preserve"> Бакинская д. 17А от сотрудников ОКОН ОМВД России по г. Когалыму был передан </w:t>
      </w:r>
      <w:r w:rsidR="00E32E30">
        <w:rPr>
          <w:sz w:val="26"/>
          <w:szCs w:val="26"/>
        </w:rPr>
        <w:t>Джебраилов</w:t>
      </w:r>
      <w:r w:rsidR="00E32E30">
        <w:rPr>
          <w:sz w:val="26"/>
          <w:szCs w:val="26"/>
        </w:rPr>
        <w:t xml:space="preserve"> Э.А.</w:t>
      </w:r>
      <w:r w:rsidRPr="00443F6C" w:rsidR="00C24C41">
        <w:rPr>
          <w:sz w:val="26"/>
          <w:szCs w:val="26"/>
        </w:rPr>
        <w:t xml:space="preserve">, </w:t>
      </w:r>
      <w:r w:rsidRPr="00443F6C" w:rsidR="00EC4990">
        <w:rPr>
          <w:sz w:val="26"/>
          <w:szCs w:val="26"/>
        </w:rPr>
        <w:t xml:space="preserve">который </w:t>
      </w:r>
      <w:r w:rsidRPr="00443F6C" w:rsidR="00A6460F">
        <w:rPr>
          <w:sz w:val="26"/>
          <w:szCs w:val="26"/>
        </w:rPr>
        <w:t>по внешним</w:t>
      </w:r>
      <w:r w:rsidRPr="00443F6C" w:rsidR="00D251F2">
        <w:rPr>
          <w:color w:val="000000"/>
          <w:sz w:val="26"/>
          <w:szCs w:val="26"/>
        </w:rPr>
        <w:t xml:space="preserve"> признак</w:t>
      </w:r>
      <w:r w:rsidRPr="00443F6C" w:rsidR="00EC4990">
        <w:rPr>
          <w:color w:val="000000"/>
          <w:sz w:val="26"/>
          <w:szCs w:val="26"/>
        </w:rPr>
        <w:t>ам</w:t>
      </w:r>
      <w:r w:rsidRPr="00443F6C" w:rsidR="00D251F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зрачки неестественного размера, поведение не соответствует обстановке, изменение цвета кожных покровов</w:t>
      </w:r>
      <w:r w:rsidRPr="00443F6C" w:rsidR="00D251F2">
        <w:rPr>
          <w:color w:val="000000"/>
          <w:sz w:val="26"/>
          <w:szCs w:val="26"/>
        </w:rPr>
        <w:t>)</w:t>
      </w:r>
      <w:r w:rsidR="00E32E30">
        <w:rPr>
          <w:color w:val="000000"/>
          <w:sz w:val="26"/>
          <w:szCs w:val="26"/>
        </w:rPr>
        <w:t xml:space="preserve"> </w:t>
      </w:r>
      <w:r w:rsidRPr="00443F6C" w:rsidR="00D251F2">
        <w:rPr>
          <w:color w:val="000000"/>
          <w:sz w:val="26"/>
          <w:szCs w:val="26"/>
        </w:rPr>
        <w:t xml:space="preserve">находился в состоянии наркотического опьянения. </w:t>
      </w:r>
      <w:r w:rsidR="00E32E30">
        <w:rPr>
          <w:sz w:val="26"/>
          <w:szCs w:val="26"/>
        </w:rPr>
        <w:t>Джебраилов</w:t>
      </w:r>
      <w:r w:rsidR="00E32E30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 w:rsidR="009C54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14.02.2024 в 23:55 часа </w:t>
      </w:r>
      <w:r w:rsidRPr="00443F6C" w:rsidR="009C54A7">
        <w:rPr>
          <w:sz w:val="26"/>
          <w:szCs w:val="26"/>
        </w:rPr>
        <w:t>был направлен на прохождение медицинского освидетельствования в нарколог</w:t>
      </w:r>
      <w:r w:rsidRPr="00443F6C" w:rsidR="00184F5C">
        <w:rPr>
          <w:sz w:val="26"/>
          <w:szCs w:val="26"/>
        </w:rPr>
        <w:t>ический кабинет БУ ХМАО «КГБ»</w:t>
      </w:r>
      <w:r>
        <w:rPr>
          <w:sz w:val="26"/>
          <w:szCs w:val="26"/>
        </w:rPr>
        <w:t xml:space="preserve"> по ул. Молодежная д. 19/4 в г. Когалыме</w:t>
      </w:r>
      <w:r w:rsidRPr="00443F6C" w:rsidR="009C54A7">
        <w:rPr>
          <w:sz w:val="26"/>
          <w:szCs w:val="26"/>
        </w:rPr>
        <w:t xml:space="preserve">, где он от </w:t>
      </w:r>
      <w:r w:rsidRPr="00443F6C" w:rsidR="00D251F2">
        <w:rPr>
          <w:color w:val="000000"/>
          <w:sz w:val="26"/>
          <w:szCs w:val="26"/>
        </w:rPr>
        <w:t xml:space="preserve">прохождения </w:t>
      </w:r>
      <w:r w:rsidRPr="00443F6C" w:rsidR="006E60A6">
        <w:rPr>
          <w:sz w:val="26"/>
          <w:szCs w:val="26"/>
        </w:rPr>
        <w:t xml:space="preserve">медицинского освидетельствования </w:t>
      </w:r>
      <w:r w:rsidRPr="00443F6C" w:rsidR="008713B0">
        <w:rPr>
          <w:sz w:val="26"/>
          <w:szCs w:val="26"/>
        </w:rPr>
        <w:t xml:space="preserve">на состояние </w:t>
      </w:r>
      <w:r w:rsidRPr="00443F6C" w:rsidR="006E60A6">
        <w:rPr>
          <w:sz w:val="26"/>
          <w:szCs w:val="26"/>
        </w:rPr>
        <w:t xml:space="preserve">наркотического </w:t>
      </w:r>
      <w:r w:rsidRPr="00443F6C" w:rsidR="008713B0">
        <w:rPr>
          <w:sz w:val="26"/>
          <w:szCs w:val="26"/>
        </w:rPr>
        <w:t>опьянения</w:t>
      </w:r>
      <w:r w:rsidR="00E32E30">
        <w:rPr>
          <w:sz w:val="26"/>
          <w:szCs w:val="26"/>
        </w:rPr>
        <w:t xml:space="preserve"> </w:t>
      </w:r>
      <w:r w:rsidRPr="00443F6C" w:rsidR="00DD62BD">
        <w:rPr>
          <w:color w:val="000000"/>
          <w:sz w:val="26"/>
          <w:szCs w:val="26"/>
        </w:rPr>
        <w:t xml:space="preserve">отказался, чем </w:t>
      </w:r>
      <w:r w:rsidRPr="00443F6C" w:rsidR="00DD62BD">
        <w:rPr>
          <w:sz w:val="26"/>
          <w:szCs w:val="26"/>
        </w:rPr>
        <w:t xml:space="preserve">не выполнил законное требование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r w:rsidRPr="00443F6C" w:rsidR="00DD62BD">
        <w:rPr>
          <w:sz w:val="26"/>
          <w:szCs w:val="26"/>
        </w:rPr>
        <w:t>психоактивные</w:t>
      </w:r>
      <w:r w:rsidRPr="00443F6C" w:rsidR="00DD62BD">
        <w:rPr>
          <w:sz w:val="26"/>
          <w:szCs w:val="26"/>
        </w:rPr>
        <w:t xml:space="preserve"> вещества</w:t>
      </w:r>
      <w:r w:rsidRPr="00443F6C" w:rsidR="008713B0">
        <w:rPr>
          <w:sz w:val="26"/>
          <w:szCs w:val="26"/>
        </w:rPr>
        <w:t>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Джебраилов</w:t>
      </w:r>
      <w:r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43F6C">
        <w:rPr>
          <w:sz w:val="26"/>
          <w:szCs w:val="26"/>
        </w:rPr>
        <w:t>в судебном зас</w:t>
      </w:r>
      <w:r w:rsidR="002F6B8F">
        <w:rPr>
          <w:sz w:val="26"/>
          <w:szCs w:val="26"/>
        </w:rPr>
        <w:t xml:space="preserve">едании с протоколом согласился </w:t>
      </w:r>
      <w:r w:rsidRPr="00443F6C">
        <w:rPr>
          <w:sz w:val="26"/>
          <w:szCs w:val="26"/>
        </w:rPr>
        <w:t xml:space="preserve">и пояснил, что действительно отказался от </w:t>
      </w:r>
      <w:r w:rsidRPr="00443F6C">
        <w:rPr>
          <w:color w:val="000000"/>
          <w:sz w:val="26"/>
          <w:szCs w:val="26"/>
        </w:rPr>
        <w:t xml:space="preserve">прохождения </w:t>
      </w:r>
      <w:r w:rsidRPr="00443F6C">
        <w:rPr>
          <w:sz w:val="26"/>
          <w:szCs w:val="26"/>
        </w:rPr>
        <w:t>медицинского освидетельствования на состояние наркотического опьянения в больнице.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Мировой судья, заслушав </w:t>
      </w:r>
      <w:r w:rsidR="00E32E30">
        <w:rPr>
          <w:sz w:val="26"/>
          <w:szCs w:val="26"/>
        </w:rPr>
        <w:t>Джебраилов</w:t>
      </w:r>
      <w:r w:rsidR="002F6B8F">
        <w:rPr>
          <w:sz w:val="26"/>
          <w:szCs w:val="26"/>
        </w:rPr>
        <w:t>а</w:t>
      </w:r>
      <w:r w:rsidR="00E32E30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>, изучив письменные материалы дела, приходит к выводу, что вина последнего в совершении вышеописанного административного правонарушения, подтверждена собранными по делу доказательствами.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В Российской Федерации запрещается потребление наркотических средств или психотропных веществ без назначения врача либо новых потенциально опасных </w:t>
      </w:r>
      <w:r w:rsidRPr="00443F6C">
        <w:rPr>
          <w:sz w:val="26"/>
          <w:szCs w:val="26"/>
        </w:rPr>
        <w:t>психоактивных</w:t>
      </w:r>
      <w:r w:rsidRPr="00443F6C">
        <w:rPr>
          <w:sz w:val="26"/>
          <w:szCs w:val="26"/>
        </w:rPr>
        <w:t xml:space="preserve"> веществ (статья 40 Федерального закона от 8 января 1998 г. № 3-ФЗ «О наркотических средствах и психотропных веществах»).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>В соответствии с пунктами 2, 11 ч</w:t>
      </w:r>
      <w:r w:rsidR="002F6B8F">
        <w:rPr>
          <w:sz w:val="26"/>
          <w:szCs w:val="26"/>
        </w:rPr>
        <w:t>.</w:t>
      </w:r>
      <w:r w:rsidRPr="00443F6C">
        <w:rPr>
          <w:sz w:val="26"/>
          <w:szCs w:val="26"/>
        </w:rPr>
        <w:t>1 ст</w:t>
      </w:r>
      <w:r w:rsidR="002F6B8F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12 Федерального закона от </w:t>
      </w:r>
      <w:r w:rsidR="002F6B8F">
        <w:rPr>
          <w:sz w:val="26"/>
          <w:szCs w:val="26"/>
        </w:rPr>
        <w:t>0</w:t>
      </w:r>
      <w:r w:rsidRPr="00443F6C">
        <w:rPr>
          <w:sz w:val="26"/>
          <w:szCs w:val="26"/>
        </w:rPr>
        <w:t>7</w:t>
      </w:r>
      <w:r w:rsidR="002F6B8F">
        <w:rPr>
          <w:sz w:val="26"/>
          <w:szCs w:val="26"/>
        </w:rPr>
        <w:t>.02.</w:t>
      </w:r>
      <w:r w:rsidRPr="00443F6C">
        <w:rPr>
          <w:sz w:val="26"/>
          <w:szCs w:val="26"/>
        </w:rPr>
        <w:t>2011 г. № 3-ФЗ «О полиции» в числе иных на полицию возложены обязанности: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происшествия, обеспечивать сохранность следов преступления, административного правонарушения, происшествия; пресекать административные правонарушения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силу пункта 14 ст.</w:t>
      </w:r>
      <w:r w:rsidRPr="00443F6C">
        <w:rPr>
          <w:sz w:val="26"/>
          <w:szCs w:val="26"/>
        </w:rPr>
        <w:t xml:space="preserve">13 названного Закона полиции для выполнения возложенных на нее обязанностей предоставлено право направлять и (или) доставлять на медицинское освидетельствование в соответствующие медицинские организации граждан для определения наличия в организме алкоголя или </w:t>
      </w:r>
      <w:r w:rsidRPr="00443F6C">
        <w:rPr>
          <w:sz w:val="26"/>
          <w:szCs w:val="26"/>
        </w:rPr>
        <w:t>наркотических средств,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а также проводить освидетельствование указанных граждан на состояние опьянения в порядке, установленном Правительством Российской Федерации;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>Частями 3, 4 статьи 30 Закона о полиции установлено, что законные требования сотрудника полиции обязательны для выполнения гражданами и должностными лицами. Воспрепятствование выполнению сотрудником полиции служебных обязанностей, оскорбление сотрудника полиции, оказание ему сопротивления,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ответственность, предусмотренную законодательством Российской Федерации.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Как усматривается из представленных материалов, </w:t>
      </w:r>
      <w:r w:rsidR="00E32E30">
        <w:rPr>
          <w:sz w:val="26"/>
          <w:szCs w:val="26"/>
        </w:rPr>
        <w:t>Джебраилов</w:t>
      </w:r>
      <w:r w:rsidR="00E32E30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="00E32E30">
        <w:rPr>
          <w:sz w:val="26"/>
          <w:szCs w:val="26"/>
        </w:rPr>
        <w:t xml:space="preserve"> </w:t>
      </w:r>
      <w:r w:rsidRPr="00443F6C">
        <w:rPr>
          <w:sz w:val="26"/>
          <w:szCs w:val="26"/>
        </w:rPr>
        <w:t>в нарушение вышеприведенных норм не выполнил законное требование сотрудника полиции о прохождении медицинского освидетельствования на состояние опьянения, при наличии достаточных оснований полагать, что он потребил наркотические средства без назначения врача.</w:t>
      </w:r>
    </w:p>
    <w:p w:rsidR="002E6F12" w:rsidRPr="00443F6C" w:rsidP="00374FE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Обстоятельства отказа </w:t>
      </w:r>
      <w:r w:rsidR="00E32E30">
        <w:rPr>
          <w:sz w:val="26"/>
          <w:szCs w:val="26"/>
        </w:rPr>
        <w:t>Джебраилова</w:t>
      </w:r>
      <w:r w:rsidR="00E32E30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 выполнить требование уполномоченного сотрудника полиции пройти медицинское освидетельствование на состояние опьянения подтверждается: протоколом </w:t>
      </w:r>
      <w:r w:rsidR="002F6B8F">
        <w:rPr>
          <w:sz w:val="26"/>
          <w:szCs w:val="26"/>
        </w:rPr>
        <w:t>86 № 256083</w:t>
      </w:r>
      <w:r w:rsidRPr="00443F6C">
        <w:rPr>
          <w:sz w:val="26"/>
          <w:szCs w:val="26"/>
        </w:rPr>
        <w:t xml:space="preserve"> об административном правонарушении от </w:t>
      </w:r>
      <w:r w:rsidR="002F6B8F">
        <w:rPr>
          <w:sz w:val="26"/>
          <w:szCs w:val="26"/>
        </w:rPr>
        <w:t>15.02.2024</w:t>
      </w:r>
      <w:r w:rsidRPr="00443F6C">
        <w:rPr>
          <w:sz w:val="26"/>
          <w:szCs w:val="26"/>
        </w:rPr>
        <w:t xml:space="preserve">, в котором изложены обстоятельства совершения </w:t>
      </w:r>
      <w:r w:rsidR="00E32E30">
        <w:rPr>
          <w:sz w:val="26"/>
          <w:szCs w:val="26"/>
        </w:rPr>
        <w:t>Джебраиловым</w:t>
      </w:r>
      <w:r w:rsidR="00E32E30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 административного правонарушения, с данным протоколом он был ознакомлен, с обстоятельствами указанными в протоколе согласился, ему разъяснены права, предусмотренные ст.25.1 КоАП РФ и ст. 51 Конституции РФ; рапорт</w:t>
      </w:r>
      <w:r w:rsidR="00E33552">
        <w:rPr>
          <w:sz w:val="26"/>
          <w:szCs w:val="26"/>
        </w:rPr>
        <w:t>ами полицейских</w:t>
      </w:r>
      <w:r w:rsidR="00E32E30">
        <w:rPr>
          <w:sz w:val="26"/>
          <w:szCs w:val="26"/>
        </w:rPr>
        <w:t xml:space="preserve"> </w:t>
      </w:r>
      <w:r w:rsidRPr="00443F6C">
        <w:rPr>
          <w:sz w:val="26"/>
          <w:szCs w:val="26"/>
        </w:rPr>
        <w:t xml:space="preserve">ОМВД России по г. Когалыму от </w:t>
      </w:r>
      <w:r w:rsidR="002F6B8F">
        <w:rPr>
          <w:sz w:val="26"/>
          <w:szCs w:val="26"/>
        </w:rPr>
        <w:t>15.02.2024</w:t>
      </w:r>
      <w:r w:rsidRPr="00443F6C">
        <w:rPr>
          <w:sz w:val="26"/>
          <w:szCs w:val="26"/>
        </w:rPr>
        <w:t>, которы</w:t>
      </w:r>
      <w:r w:rsidR="00E33552">
        <w:rPr>
          <w:sz w:val="26"/>
          <w:szCs w:val="26"/>
        </w:rPr>
        <w:t>е</w:t>
      </w:r>
      <w:r w:rsidRPr="00443F6C">
        <w:rPr>
          <w:sz w:val="26"/>
          <w:szCs w:val="26"/>
        </w:rPr>
        <w:t xml:space="preserve"> содерж</w:t>
      </w:r>
      <w:r w:rsidR="00E33552">
        <w:rPr>
          <w:sz w:val="26"/>
          <w:szCs w:val="26"/>
        </w:rPr>
        <w:t>а</w:t>
      </w:r>
      <w:r w:rsidRPr="00443F6C">
        <w:rPr>
          <w:sz w:val="26"/>
          <w:szCs w:val="26"/>
        </w:rPr>
        <w:t>т сведения, аналогичные протоколу об административном правонарушении</w:t>
      </w:r>
      <w:r w:rsidRPr="00443F6C">
        <w:rPr>
          <w:color w:val="000000"/>
          <w:sz w:val="26"/>
          <w:szCs w:val="26"/>
        </w:rPr>
        <w:t xml:space="preserve">; </w:t>
      </w:r>
      <w:r w:rsidR="002F6B8F">
        <w:rPr>
          <w:color w:val="000000"/>
          <w:sz w:val="26"/>
          <w:szCs w:val="26"/>
        </w:rPr>
        <w:t xml:space="preserve">письменное объяснение </w:t>
      </w:r>
      <w:r w:rsidR="002F6B8F">
        <w:rPr>
          <w:sz w:val="26"/>
          <w:szCs w:val="26"/>
        </w:rPr>
        <w:t>Джебраилова</w:t>
      </w:r>
      <w:r w:rsidR="002F6B8F">
        <w:rPr>
          <w:sz w:val="26"/>
          <w:szCs w:val="26"/>
        </w:rPr>
        <w:t xml:space="preserve"> Э.А. от 15.02.2024; </w:t>
      </w:r>
      <w:r w:rsidRPr="00443F6C">
        <w:rPr>
          <w:sz w:val="26"/>
          <w:szCs w:val="26"/>
        </w:rPr>
        <w:t xml:space="preserve">протоколом о направлении на медицинское освидетельствование от </w:t>
      </w:r>
      <w:r w:rsidR="002F6B8F">
        <w:rPr>
          <w:sz w:val="26"/>
          <w:szCs w:val="26"/>
        </w:rPr>
        <w:t>14.02.2024</w:t>
      </w:r>
      <w:r w:rsidRPr="00443F6C">
        <w:rPr>
          <w:sz w:val="26"/>
          <w:szCs w:val="26"/>
        </w:rPr>
        <w:t xml:space="preserve">; актом медицинского освидетельствования на состояние опьянения № </w:t>
      </w:r>
      <w:r w:rsidR="00374FE7">
        <w:rPr>
          <w:sz w:val="26"/>
          <w:szCs w:val="26"/>
        </w:rPr>
        <w:t>201</w:t>
      </w:r>
      <w:r w:rsidRPr="00443F6C">
        <w:rPr>
          <w:sz w:val="26"/>
          <w:szCs w:val="26"/>
        </w:rPr>
        <w:t xml:space="preserve"> от </w:t>
      </w:r>
      <w:r w:rsidR="002F6B8F">
        <w:rPr>
          <w:sz w:val="26"/>
          <w:szCs w:val="26"/>
        </w:rPr>
        <w:t>14.02.2024</w:t>
      </w:r>
      <w:r w:rsidRPr="00443F6C">
        <w:rPr>
          <w:sz w:val="26"/>
          <w:szCs w:val="26"/>
        </w:rPr>
        <w:t xml:space="preserve">, согласно которому в заключении указано врачом, что </w:t>
      </w:r>
      <w:r w:rsidR="00E32E30">
        <w:rPr>
          <w:sz w:val="26"/>
          <w:szCs w:val="26"/>
        </w:rPr>
        <w:t>Джебраилов</w:t>
      </w:r>
      <w:r w:rsidR="00E32E30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 от медицинского освидетельствования отказался;</w:t>
      </w:r>
      <w:r w:rsidRPr="00443F6C" w:rsidR="00443F6C">
        <w:rPr>
          <w:sz w:val="26"/>
          <w:szCs w:val="26"/>
        </w:rPr>
        <w:t xml:space="preserve"> </w:t>
      </w:r>
      <w:r w:rsidRPr="00443F6C">
        <w:rPr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протоколом о задержании лица от </w:t>
      </w:r>
      <w:r w:rsidR="002F6B8F">
        <w:rPr>
          <w:sz w:val="26"/>
          <w:szCs w:val="26"/>
        </w:rPr>
        <w:t>1</w:t>
      </w:r>
      <w:r w:rsidR="00374FE7">
        <w:rPr>
          <w:sz w:val="26"/>
          <w:szCs w:val="26"/>
        </w:rPr>
        <w:t>5</w:t>
      </w:r>
      <w:r w:rsidR="002F6B8F">
        <w:rPr>
          <w:sz w:val="26"/>
          <w:szCs w:val="26"/>
        </w:rPr>
        <w:t>.02.2024</w:t>
      </w:r>
      <w:r w:rsidR="00376791">
        <w:rPr>
          <w:sz w:val="26"/>
          <w:szCs w:val="26"/>
        </w:rPr>
        <w:t>,</w:t>
      </w:r>
      <w:r w:rsidRPr="00376791" w:rsidR="00376791">
        <w:t xml:space="preserve"> </w:t>
      </w:r>
      <w:r w:rsidRPr="00376791" w:rsidR="00376791">
        <w:rPr>
          <w:sz w:val="26"/>
          <w:szCs w:val="26"/>
        </w:rPr>
        <w:t xml:space="preserve">из которых следует, что </w:t>
      </w:r>
      <w:r w:rsidR="00376791">
        <w:rPr>
          <w:sz w:val="26"/>
          <w:szCs w:val="26"/>
        </w:rPr>
        <w:t>Джебраилов</w:t>
      </w:r>
      <w:r w:rsidR="00376791">
        <w:rPr>
          <w:sz w:val="26"/>
          <w:szCs w:val="26"/>
        </w:rPr>
        <w:t xml:space="preserve"> Э.А</w:t>
      </w:r>
      <w:r w:rsidRPr="00376791" w:rsidR="00376791">
        <w:rPr>
          <w:sz w:val="26"/>
          <w:szCs w:val="26"/>
        </w:rPr>
        <w:t xml:space="preserve">. был доставлен </w:t>
      </w:r>
      <w:r w:rsidRPr="00376791" w:rsidR="00374FE7">
        <w:rPr>
          <w:sz w:val="26"/>
          <w:szCs w:val="26"/>
        </w:rPr>
        <w:t xml:space="preserve">в </w:t>
      </w:r>
      <w:r w:rsidR="00374FE7">
        <w:rPr>
          <w:sz w:val="26"/>
          <w:szCs w:val="26"/>
        </w:rPr>
        <w:t>00</w:t>
      </w:r>
      <w:r w:rsidRPr="00376791" w:rsidR="00374FE7">
        <w:rPr>
          <w:sz w:val="26"/>
          <w:szCs w:val="26"/>
        </w:rPr>
        <w:t xml:space="preserve"> час. </w:t>
      </w:r>
      <w:r w:rsidR="00374FE7">
        <w:rPr>
          <w:sz w:val="26"/>
          <w:szCs w:val="26"/>
        </w:rPr>
        <w:t>09</w:t>
      </w:r>
      <w:r w:rsidRPr="00376791" w:rsidR="00374FE7">
        <w:rPr>
          <w:sz w:val="26"/>
          <w:szCs w:val="26"/>
        </w:rPr>
        <w:t xml:space="preserve"> мин. </w:t>
      </w:r>
      <w:r w:rsidR="00374FE7">
        <w:rPr>
          <w:sz w:val="26"/>
          <w:szCs w:val="26"/>
        </w:rPr>
        <w:t>15.02.2024</w:t>
      </w:r>
      <w:r w:rsidR="006D5A99">
        <w:rPr>
          <w:sz w:val="26"/>
          <w:szCs w:val="26"/>
        </w:rPr>
        <w:t xml:space="preserve"> </w:t>
      </w:r>
      <w:r w:rsidRPr="00376791" w:rsidR="00376791">
        <w:rPr>
          <w:sz w:val="26"/>
          <w:szCs w:val="26"/>
        </w:rPr>
        <w:t xml:space="preserve">в ОМВД России по г. Когалыму и задержан; видеозаписью, из которой видно, что </w:t>
      </w:r>
      <w:r w:rsidR="00376791">
        <w:rPr>
          <w:sz w:val="26"/>
          <w:szCs w:val="26"/>
        </w:rPr>
        <w:t>Джебраилов</w:t>
      </w:r>
      <w:r w:rsidR="00376791">
        <w:rPr>
          <w:sz w:val="26"/>
          <w:szCs w:val="26"/>
        </w:rPr>
        <w:t xml:space="preserve"> Э.А</w:t>
      </w:r>
      <w:r w:rsidRPr="00376791" w:rsidR="00376791">
        <w:rPr>
          <w:sz w:val="26"/>
          <w:szCs w:val="26"/>
        </w:rPr>
        <w:t xml:space="preserve">. </w:t>
      </w:r>
      <w:r w:rsidR="00376791">
        <w:rPr>
          <w:sz w:val="26"/>
          <w:szCs w:val="26"/>
        </w:rPr>
        <w:t>отказывается от прохождения медицинского освидетельствования</w:t>
      </w:r>
      <w:r w:rsidRPr="00376791" w:rsidR="00376791">
        <w:rPr>
          <w:sz w:val="26"/>
          <w:szCs w:val="26"/>
        </w:rPr>
        <w:t>.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Исследовав и оценив собранные по делу доказательства в совокупности, признавая из допустимыми, достоверными и достаточными для разрешения дела, мировой судья приходит к выводу о наличии в действиях </w:t>
      </w:r>
      <w:r w:rsidR="0044767E">
        <w:rPr>
          <w:sz w:val="26"/>
          <w:szCs w:val="26"/>
        </w:rPr>
        <w:t>Джебраилова</w:t>
      </w:r>
      <w:r w:rsidR="0044767E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 состава административного прав</w:t>
      </w:r>
      <w:r w:rsidR="00374FE7">
        <w:rPr>
          <w:sz w:val="26"/>
          <w:szCs w:val="26"/>
        </w:rPr>
        <w:t>онарушения, предусмотренного ч.1 ст.</w:t>
      </w:r>
      <w:r w:rsidRPr="00443F6C">
        <w:rPr>
          <w:sz w:val="26"/>
          <w:szCs w:val="26"/>
        </w:rPr>
        <w:t>6.9 КоАП РФ об административных правонарушениях -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имелись достаточные основания полагать, что он потребил наркотические средства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Совершенное </w:t>
      </w:r>
      <w:r w:rsidR="0044767E">
        <w:rPr>
          <w:sz w:val="26"/>
          <w:szCs w:val="26"/>
        </w:rPr>
        <w:t>Джебраиловым</w:t>
      </w:r>
      <w:r w:rsidR="0044767E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 правонарушение относится к правонарушениям, посягающим на здоровье, санитарно-эпидемиологическое благополучие населения и общественную нравственность. </w:t>
      </w:r>
    </w:p>
    <w:p w:rsidR="002E6F12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Административное правонарушение совершено с прямым умыслом. Зная, что отказ от выполнения законного требования должностного лица и медицинского </w:t>
      </w:r>
      <w:r w:rsidRPr="00443F6C">
        <w:rPr>
          <w:sz w:val="26"/>
          <w:szCs w:val="26"/>
        </w:rPr>
        <w:t xml:space="preserve">освидетельствования запрещен, </w:t>
      </w:r>
      <w:r w:rsidR="0044767E">
        <w:rPr>
          <w:sz w:val="26"/>
          <w:szCs w:val="26"/>
        </w:rPr>
        <w:t>Джебраилов</w:t>
      </w:r>
      <w:r w:rsidR="0044767E">
        <w:rPr>
          <w:sz w:val="26"/>
          <w:szCs w:val="26"/>
        </w:rPr>
        <w:t xml:space="preserve"> Э.А</w:t>
      </w:r>
      <w:r w:rsidR="00E33552">
        <w:rPr>
          <w:sz w:val="26"/>
          <w:szCs w:val="26"/>
        </w:rPr>
        <w:t>.</w:t>
      </w:r>
      <w:r w:rsidRPr="00443F6C">
        <w:rPr>
          <w:sz w:val="26"/>
          <w:szCs w:val="26"/>
        </w:rPr>
        <w:t xml:space="preserve"> отказался от его выполнения, желал этого, осознавал и предвидел наступление последствий в результате своих действий.</w:t>
      </w:r>
    </w:p>
    <w:p w:rsidR="00127DDE" w:rsidRPr="00443F6C" w:rsidP="00374FE7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>Обстоятельств, исключающих производство по делу, не имеется.</w:t>
      </w:r>
    </w:p>
    <w:p w:rsidR="00F5239C" w:rsidRPr="00443F6C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>Обстоятельства, смягчающие административную ответственность в соответствии со</w:t>
      </w:r>
      <w:r w:rsidR="00374FE7">
        <w:rPr>
          <w:sz w:val="26"/>
          <w:szCs w:val="26"/>
        </w:rPr>
        <w:t xml:space="preserve"> ч.2 ст.4.2 КоАП РФ признание вины</w:t>
      </w:r>
      <w:r w:rsidRPr="00443F6C">
        <w:rPr>
          <w:sz w:val="26"/>
          <w:szCs w:val="26"/>
        </w:rPr>
        <w:t>.</w:t>
      </w:r>
    </w:p>
    <w:p w:rsidR="00A62D77" w:rsidRPr="00A62D77" w:rsidP="00374F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Pr="00A62D77">
        <w:rPr>
          <w:sz w:val="26"/>
          <w:szCs w:val="26"/>
        </w:rPr>
        <w:t>, отягчающи</w:t>
      </w:r>
      <w:r>
        <w:rPr>
          <w:sz w:val="26"/>
          <w:szCs w:val="26"/>
        </w:rPr>
        <w:t>х</w:t>
      </w:r>
      <w:r w:rsidRPr="00A62D77">
        <w:rPr>
          <w:sz w:val="26"/>
          <w:szCs w:val="26"/>
        </w:rPr>
        <w:t xml:space="preserve"> административную ответст</w:t>
      </w:r>
      <w:r>
        <w:rPr>
          <w:sz w:val="26"/>
          <w:szCs w:val="26"/>
        </w:rPr>
        <w:t>венность, в соответствии со ст.</w:t>
      </w:r>
      <w:r w:rsidRPr="00A62D77">
        <w:rPr>
          <w:sz w:val="26"/>
          <w:szCs w:val="26"/>
        </w:rPr>
        <w:t xml:space="preserve">4.3 КоАП РФ </w:t>
      </w:r>
      <w:r>
        <w:rPr>
          <w:sz w:val="26"/>
          <w:szCs w:val="26"/>
        </w:rPr>
        <w:t>не установлено</w:t>
      </w:r>
      <w:r w:rsidRPr="00A62D77">
        <w:rPr>
          <w:sz w:val="26"/>
          <w:szCs w:val="26"/>
        </w:rPr>
        <w:t xml:space="preserve">. </w:t>
      </w:r>
    </w:p>
    <w:p w:rsidR="00F5239C" w:rsidP="00374F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силу ч.</w:t>
      </w:r>
      <w:r w:rsidRPr="00443F6C">
        <w:rPr>
          <w:sz w:val="26"/>
          <w:szCs w:val="26"/>
        </w:rPr>
        <w:t xml:space="preserve">2.1 ст.4.1 КоАП РФ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r w:rsidRPr="00443F6C">
        <w:rPr>
          <w:sz w:val="26"/>
          <w:szCs w:val="26"/>
        </w:rPr>
        <w:t>психоактивные</w:t>
      </w:r>
      <w:r w:rsidRPr="00443F6C">
        <w:rPr>
          <w:sz w:val="26"/>
          <w:szCs w:val="26"/>
        </w:rPr>
        <w:t xml:space="preserve"> вещества, суд может возложить на такое лицо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r w:rsidRPr="00443F6C">
        <w:rPr>
          <w:sz w:val="26"/>
          <w:szCs w:val="26"/>
        </w:rPr>
        <w:t>психоактивных</w:t>
      </w:r>
      <w:r w:rsidRPr="00443F6C">
        <w:rPr>
          <w:sz w:val="26"/>
          <w:szCs w:val="26"/>
        </w:rPr>
        <w:t xml:space="preserve"> веществ.</w:t>
      </w:r>
    </w:p>
    <w:p w:rsidR="004E167D" w:rsidRPr="008E05C2" w:rsidP="00374FE7">
      <w:pPr>
        <w:ind w:firstLine="567"/>
        <w:jc w:val="both"/>
        <w:rPr>
          <w:sz w:val="26"/>
          <w:szCs w:val="26"/>
        </w:rPr>
      </w:pPr>
      <w:r w:rsidRPr="00A62D77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C15C45">
        <w:rPr>
          <w:sz w:val="26"/>
          <w:szCs w:val="26"/>
        </w:rPr>
        <w:t>Джебраилова</w:t>
      </w:r>
      <w:r w:rsidR="00C15C45">
        <w:rPr>
          <w:sz w:val="26"/>
          <w:szCs w:val="26"/>
        </w:rPr>
        <w:t xml:space="preserve"> Э.А</w:t>
      </w:r>
      <w:r w:rsidRPr="00A62D77">
        <w:rPr>
          <w:sz w:val="26"/>
          <w:szCs w:val="26"/>
        </w:rPr>
        <w:t>., состояние здоровья, в связи с чем, мировой судья приходит к выводу о необходимости назначения наказания в виде административного ареста</w:t>
      </w:r>
      <w:r w:rsidRPr="008E05C2">
        <w:rPr>
          <w:sz w:val="26"/>
          <w:szCs w:val="26"/>
        </w:rPr>
        <w:t>.</w:t>
      </w:r>
    </w:p>
    <w:p w:rsidR="00A62D77" w:rsidRPr="00A62D77" w:rsidP="00374FE7">
      <w:pPr>
        <w:ind w:firstLine="567"/>
        <w:jc w:val="both"/>
        <w:rPr>
          <w:sz w:val="26"/>
          <w:szCs w:val="26"/>
        </w:rPr>
      </w:pPr>
      <w:r w:rsidRPr="00A62D77">
        <w:rPr>
          <w:sz w:val="26"/>
          <w:szCs w:val="26"/>
        </w:rPr>
        <w:t>Ограничений для назначения административ</w:t>
      </w:r>
      <w:r w:rsidR="00374FE7">
        <w:rPr>
          <w:sz w:val="26"/>
          <w:szCs w:val="26"/>
        </w:rPr>
        <w:t>ного ареста, перечисленных в ч.2 ст.</w:t>
      </w:r>
      <w:r w:rsidRPr="00A62D77">
        <w:rPr>
          <w:sz w:val="26"/>
          <w:szCs w:val="26"/>
        </w:rPr>
        <w:t>3.9 КоАП РФ, по делу не имеется.</w:t>
      </w:r>
    </w:p>
    <w:p w:rsidR="0044767E" w:rsidP="00374FE7">
      <w:pPr>
        <w:ind w:firstLine="567"/>
        <w:jc w:val="both"/>
        <w:rPr>
          <w:sz w:val="26"/>
          <w:szCs w:val="26"/>
        </w:rPr>
      </w:pPr>
      <w:r w:rsidRPr="00A62D77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BE3F36" w:rsidRPr="008E05C2" w:rsidP="00374FE7">
      <w:pPr>
        <w:ind w:firstLine="567"/>
        <w:jc w:val="both"/>
        <w:rPr>
          <w:sz w:val="26"/>
          <w:szCs w:val="26"/>
        </w:rPr>
      </w:pPr>
      <w:r w:rsidRPr="00443F6C">
        <w:rPr>
          <w:sz w:val="26"/>
          <w:szCs w:val="26"/>
        </w:rPr>
        <w:t xml:space="preserve">Руководствуясь </w:t>
      </w:r>
      <w:r w:rsidRPr="00443F6C">
        <w:rPr>
          <w:bCs/>
          <w:sz w:val="26"/>
          <w:szCs w:val="26"/>
        </w:rPr>
        <w:t xml:space="preserve">ст. </w:t>
      </w:r>
      <w:r w:rsidRPr="00443F6C">
        <w:rPr>
          <w:sz w:val="26"/>
          <w:szCs w:val="26"/>
        </w:rPr>
        <w:t>29.9, 29.10 КоАП РФ, мировой судья</w:t>
      </w:r>
      <w:r w:rsidRPr="008E05C2">
        <w:rPr>
          <w:sz w:val="26"/>
          <w:szCs w:val="26"/>
        </w:rPr>
        <w:t>,</w:t>
      </w:r>
    </w:p>
    <w:p w:rsidR="00BE3F36" w:rsidRPr="008E05C2" w:rsidP="00374FE7">
      <w:pPr>
        <w:ind w:firstLine="567"/>
        <w:jc w:val="center"/>
        <w:rPr>
          <w:bCs/>
          <w:sz w:val="10"/>
          <w:szCs w:val="10"/>
        </w:rPr>
      </w:pPr>
    </w:p>
    <w:p w:rsidR="00BE3F36" w:rsidRPr="008E05C2" w:rsidP="00374FE7">
      <w:pPr>
        <w:ind w:firstLine="567"/>
        <w:jc w:val="center"/>
        <w:rPr>
          <w:bCs/>
          <w:sz w:val="26"/>
          <w:szCs w:val="26"/>
        </w:rPr>
      </w:pPr>
      <w:r w:rsidRPr="008E05C2">
        <w:rPr>
          <w:bCs/>
          <w:sz w:val="26"/>
          <w:szCs w:val="26"/>
        </w:rPr>
        <w:t>ПОСТАНОВИЛ:</w:t>
      </w:r>
    </w:p>
    <w:p w:rsidR="00BE3F36" w:rsidRPr="008E05C2" w:rsidP="00374FE7">
      <w:pPr>
        <w:ind w:firstLine="567"/>
        <w:jc w:val="center"/>
        <w:rPr>
          <w:bCs/>
          <w:sz w:val="10"/>
          <w:szCs w:val="10"/>
        </w:rPr>
      </w:pPr>
    </w:p>
    <w:p w:rsidR="004F73F1" w:rsidRPr="004F73F1" w:rsidP="00374FE7">
      <w:pPr>
        <w:ind w:firstLine="567"/>
        <w:jc w:val="both"/>
        <w:rPr>
          <w:sz w:val="26"/>
          <w:szCs w:val="26"/>
        </w:rPr>
      </w:pPr>
      <w:r w:rsidRPr="004F73F1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Джебраилова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Эльнура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Амирхан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оглы</w:t>
      </w:r>
      <w:r w:rsidRPr="004F73F1">
        <w:rPr>
          <w:sz w:val="26"/>
          <w:szCs w:val="26"/>
        </w:rPr>
        <w:t xml:space="preserve"> виновным в совершении правонарушения, предусмотренного </w:t>
      </w:r>
      <w:r w:rsidR="00A77B05">
        <w:rPr>
          <w:sz w:val="26"/>
          <w:szCs w:val="26"/>
        </w:rPr>
        <w:t>ч.1 ст.6.9</w:t>
      </w:r>
      <w:r w:rsidRPr="004F73F1">
        <w:rPr>
          <w:sz w:val="26"/>
          <w:szCs w:val="26"/>
        </w:rPr>
        <w:t xml:space="preserve"> КоАП РФ и назначить ему административное наказание в виде административного ареста сроком на </w:t>
      </w:r>
      <w:r w:rsidR="00374FE7">
        <w:rPr>
          <w:sz w:val="26"/>
          <w:szCs w:val="26"/>
        </w:rPr>
        <w:t>3</w:t>
      </w:r>
      <w:r w:rsidRPr="004F73F1">
        <w:rPr>
          <w:sz w:val="26"/>
          <w:szCs w:val="26"/>
        </w:rPr>
        <w:t xml:space="preserve"> (</w:t>
      </w:r>
      <w:r w:rsidR="00374FE7">
        <w:rPr>
          <w:sz w:val="26"/>
          <w:szCs w:val="26"/>
        </w:rPr>
        <w:t>трое</w:t>
      </w:r>
      <w:r w:rsidRPr="004F73F1">
        <w:rPr>
          <w:sz w:val="26"/>
          <w:szCs w:val="26"/>
        </w:rPr>
        <w:t>) сут</w:t>
      </w:r>
      <w:r w:rsidR="00374FE7">
        <w:rPr>
          <w:sz w:val="26"/>
          <w:szCs w:val="26"/>
        </w:rPr>
        <w:t>ок</w:t>
      </w:r>
      <w:r w:rsidRPr="004F73F1">
        <w:rPr>
          <w:sz w:val="26"/>
          <w:szCs w:val="26"/>
        </w:rPr>
        <w:t xml:space="preserve"> в ОМВД России по г. Когалыму.</w:t>
      </w:r>
    </w:p>
    <w:p w:rsidR="004F73F1" w:rsidP="00374FE7">
      <w:pPr>
        <w:ind w:firstLine="567"/>
        <w:jc w:val="both"/>
        <w:rPr>
          <w:sz w:val="26"/>
          <w:szCs w:val="26"/>
        </w:rPr>
      </w:pPr>
      <w:r w:rsidRPr="004F73F1">
        <w:rPr>
          <w:sz w:val="26"/>
          <w:szCs w:val="26"/>
        </w:rPr>
        <w:t xml:space="preserve">Срок наказания </w:t>
      </w:r>
      <w:r>
        <w:rPr>
          <w:sz w:val="26"/>
          <w:szCs w:val="26"/>
        </w:rPr>
        <w:t>Джебраилову</w:t>
      </w:r>
      <w:r>
        <w:rPr>
          <w:sz w:val="26"/>
          <w:szCs w:val="26"/>
        </w:rPr>
        <w:t xml:space="preserve"> Э.А</w:t>
      </w:r>
      <w:r w:rsidRPr="004F73F1">
        <w:rPr>
          <w:sz w:val="26"/>
          <w:szCs w:val="26"/>
        </w:rPr>
        <w:t xml:space="preserve">. исчислять с </w:t>
      </w:r>
      <w:r w:rsidR="00374FE7">
        <w:rPr>
          <w:sz w:val="26"/>
          <w:szCs w:val="26"/>
        </w:rPr>
        <w:t>15</w:t>
      </w:r>
      <w:r w:rsidRPr="004F73F1">
        <w:rPr>
          <w:sz w:val="26"/>
          <w:szCs w:val="26"/>
        </w:rPr>
        <w:t>.0</w:t>
      </w:r>
      <w:r w:rsidR="00374FE7">
        <w:rPr>
          <w:sz w:val="26"/>
          <w:szCs w:val="26"/>
        </w:rPr>
        <w:t>2</w:t>
      </w:r>
      <w:r w:rsidRPr="004F73F1">
        <w:rPr>
          <w:sz w:val="26"/>
          <w:szCs w:val="26"/>
        </w:rPr>
        <w:t>.202</w:t>
      </w:r>
      <w:r w:rsidR="00374FE7">
        <w:rPr>
          <w:sz w:val="26"/>
          <w:szCs w:val="26"/>
        </w:rPr>
        <w:t>4 с 00 часов 09 минут</w:t>
      </w:r>
      <w:r w:rsidRPr="004F73F1">
        <w:rPr>
          <w:sz w:val="26"/>
          <w:szCs w:val="26"/>
        </w:rPr>
        <w:t>.</w:t>
      </w:r>
    </w:p>
    <w:p w:rsidR="004F73F1" w:rsidRPr="004F73F1" w:rsidP="00374FE7">
      <w:pPr>
        <w:ind w:firstLine="567"/>
        <w:jc w:val="both"/>
        <w:rPr>
          <w:sz w:val="26"/>
          <w:szCs w:val="26"/>
        </w:rPr>
      </w:pPr>
      <w:r w:rsidRPr="004F73F1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4F73F1" w:rsidRPr="004F73F1" w:rsidP="00374FE7">
      <w:pPr>
        <w:ind w:firstLine="567"/>
        <w:jc w:val="both"/>
        <w:rPr>
          <w:sz w:val="26"/>
          <w:szCs w:val="26"/>
        </w:rPr>
      </w:pPr>
      <w:r w:rsidRPr="004F73F1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F5239C" w:rsidRPr="008E05C2" w:rsidP="00BE3F36">
      <w:pPr>
        <w:ind w:firstLine="567"/>
        <w:jc w:val="both"/>
        <w:rPr>
          <w:sz w:val="26"/>
          <w:szCs w:val="26"/>
        </w:rPr>
      </w:pPr>
    </w:p>
    <w:p w:rsidR="008802A6" w:rsidRPr="008E05C2" w:rsidP="00BE3F36">
      <w:pPr>
        <w:ind w:firstLine="567"/>
        <w:jc w:val="both"/>
        <w:rPr>
          <w:sz w:val="26"/>
          <w:szCs w:val="26"/>
        </w:rPr>
      </w:pPr>
    </w:p>
    <w:p w:rsidR="00A84E3B" w:rsidRPr="008E05C2" w:rsidP="0073390E">
      <w:pPr>
        <w:jc w:val="center"/>
        <w:rPr>
          <w:sz w:val="26"/>
          <w:szCs w:val="26"/>
        </w:rPr>
      </w:pPr>
      <w:r w:rsidRPr="008E05C2">
        <w:rPr>
          <w:sz w:val="26"/>
          <w:szCs w:val="26"/>
        </w:rPr>
        <w:t xml:space="preserve">Мировой судья  </w:t>
      </w:r>
      <w:r w:rsidR="00231088">
        <w:rPr>
          <w:sz w:val="26"/>
          <w:szCs w:val="26"/>
        </w:rPr>
        <w:t xml:space="preserve"> </w:t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="00231088">
        <w:rPr>
          <w:sz w:val="26"/>
          <w:szCs w:val="26"/>
        </w:rPr>
        <w:tab/>
      </w:r>
      <w:r w:rsidRPr="008E05C2">
        <w:rPr>
          <w:sz w:val="26"/>
          <w:szCs w:val="26"/>
        </w:rPr>
        <w:t xml:space="preserve">Я.А. Руденко </w:t>
      </w:r>
    </w:p>
    <w:sectPr w:rsidSect="00231088">
      <w:headerReference w:type="default" r:id="rId5"/>
      <w:pgSz w:w="11906" w:h="16838"/>
      <w:pgMar w:top="675" w:right="1274" w:bottom="567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D77" w:rsidP="00525A94">
    <w:pPr>
      <w:pStyle w:val="Header"/>
      <w:tabs>
        <w:tab w:val="clear" w:pos="4677"/>
        <w:tab w:val="left" w:pos="8736"/>
        <w:tab w:val="clear" w:pos="9355"/>
      </w:tabs>
      <w:rPr>
        <w:bCs/>
        <w:sz w:val="27"/>
        <w:szCs w:val="27"/>
      </w:rPr>
    </w:pPr>
    <w:r>
      <w:rPr>
        <w:bCs/>
        <w:sz w:val="27"/>
        <w:szCs w:val="27"/>
      </w:rPr>
      <w:t xml:space="preserve">                                                                           </w:t>
    </w:r>
    <w:r w:rsidR="00711E5B">
      <w:rPr>
        <w:bCs/>
        <w:sz w:val="27"/>
        <w:szCs w:val="2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2A1B"/>
    <w:rsid w:val="00005B14"/>
    <w:rsid w:val="0000721B"/>
    <w:rsid w:val="000079C7"/>
    <w:rsid w:val="00021EEC"/>
    <w:rsid w:val="000763E7"/>
    <w:rsid w:val="00082BF7"/>
    <w:rsid w:val="00083A39"/>
    <w:rsid w:val="00086924"/>
    <w:rsid w:val="000C25FA"/>
    <w:rsid w:val="000C51CC"/>
    <w:rsid w:val="000C771A"/>
    <w:rsid w:val="000F49FE"/>
    <w:rsid w:val="00104718"/>
    <w:rsid w:val="00123A93"/>
    <w:rsid w:val="00127DDE"/>
    <w:rsid w:val="001544A7"/>
    <w:rsid w:val="0016038A"/>
    <w:rsid w:val="0016794D"/>
    <w:rsid w:val="00184F5C"/>
    <w:rsid w:val="001A051C"/>
    <w:rsid w:val="001C18BC"/>
    <w:rsid w:val="002025EC"/>
    <w:rsid w:val="00220281"/>
    <w:rsid w:val="00231088"/>
    <w:rsid w:val="0023722F"/>
    <w:rsid w:val="002678CA"/>
    <w:rsid w:val="002775BB"/>
    <w:rsid w:val="00283720"/>
    <w:rsid w:val="00287ABB"/>
    <w:rsid w:val="002A5A78"/>
    <w:rsid w:val="002C0958"/>
    <w:rsid w:val="002C1BB4"/>
    <w:rsid w:val="002D150C"/>
    <w:rsid w:val="002D18A8"/>
    <w:rsid w:val="002E6F12"/>
    <w:rsid w:val="002F1017"/>
    <w:rsid w:val="002F6B8F"/>
    <w:rsid w:val="002F7699"/>
    <w:rsid w:val="00303674"/>
    <w:rsid w:val="00321093"/>
    <w:rsid w:val="003442CA"/>
    <w:rsid w:val="00344301"/>
    <w:rsid w:val="00360A07"/>
    <w:rsid w:val="00362F72"/>
    <w:rsid w:val="003653D0"/>
    <w:rsid w:val="0037454B"/>
    <w:rsid w:val="00374FE7"/>
    <w:rsid w:val="00376791"/>
    <w:rsid w:val="003831BB"/>
    <w:rsid w:val="00394F65"/>
    <w:rsid w:val="003D26AD"/>
    <w:rsid w:val="003E1068"/>
    <w:rsid w:val="00412B20"/>
    <w:rsid w:val="004231A5"/>
    <w:rsid w:val="00443F6C"/>
    <w:rsid w:val="0044767E"/>
    <w:rsid w:val="00452959"/>
    <w:rsid w:val="004654E6"/>
    <w:rsid w:val="0047358A"/>
    <w:rsid w:val="004772E3"/>
    <w:rsid w:val="004A6EA5"/>
    <w:rsid w:val="004C10AF"/>
    <w:rsid w:val="004E167D"/>
    <w:rsid w:val="004E4496"/>
    <w:rsid w:val="004F73F1"/>
    <w:rsid w:val="004F7413"/>
    <w:rsid w:val="00502281"/>
    <w:rsid w:val="00525A94"/>
    <w:rsid w:val="0055387F"/>
    <w:rsid w:val="0056589E"/>
    <w:rsid w:val="00566D28"/>
    <w:rsid w:val="00584CBC"/>
    <w:rsid w:val="00593BCD"/>
    <w:rsid w:val="00596C21"/>
    <w:rsid w:val="005A0049"/>
    <w:rsid w:val="005A07BC"/>
    <w:rsid w:val="005A4D76"/>
    <w:rsid w:val="005B0CAF"/>
    <w:rsid w:val="005D410F"/>
    <w:rsid w:val="005D6E16"/>
    <w:rsid w:val="005E092C"/>
    <w:rsid w:val="00605F0D"/>
    <w:rsid w:val="00615C1B"/>
    <w:rsid w:val="00644784"/>
    <w:rsid w:val="00664373"/>
    <w:rsid w:val="00673781"/>
    <w:rsid w:val="006908C2"/>
    <w:rsid w:val="006B5962"/>
    <w:rsid w:val="006D5A99"/>
    <w:rsid w:val="006D79A0"/>
    <w:rsid w:val="006E4920"/>
    <w:rsid w:val="006E60A6"/>
    <w:rsid w:val="007070D7"/>
    <w:rsid w:val="00710B44"/>
    <w:rsid w:val="00711E5B"/>
    <w:rsid w:val="00717C66"/>
    <w:rsid w:val="007320ED"/>
    <w:rsid w:val="00732C1C"/>
    <w:rsid w:val="0073390E"/>
    <w:rsid w:val="007348E6"/>
    <w:rsid w:val="0074005C"/>
    <w:rsid w:val="007B6FF9"/>
    <w:rsid w:val="007C65F6"/>
    <w:rsid w:val="007D526A"/>
    <w:rsid w:val="00817F1B"/>
    <w:rsid w:val="00825E6F"/>
    <w:rsid w:val="008266A9"/>
    <w:rsid w:val="0084226E"/>
    <w:rsid w:val="00844C50"/>
    <w:rsid w:val="008713B0"/>
    <w:rsid w:val="008802A6"/>
    <w:rsid w:val="0088149A"/>
    <w:rsid w:val="008A23C1"/>
    <w:rsid w:val="008B685B"/>
    <w:rsid w:val="008C245E"/>
    <w:rsid w:val="008C4CAA"/>
    <w:rsid w:val="008D0C91"/>
    <w:rsid w:val="008E05C2"/>
    <w:rsid w:val="008E43AC"/>
    <w:rsid w:val="008F4B70"/>
    <w:rsid w:val="009134E9"/>
    <w:rsid w:val="00945676"/>
    <w:rsid w:val="009829E1"/>
    <w:rsid w:val="00983117"/>
    <w:rsid w:val="009A574C"/>
    <w:rsid w:val="009B4E61"/>
    <w:rsid w:val="009C54A7"/>
    <w:rsid w:val="009D3537"/>
    <w:rsid w:val="00A036A9"/>
    <w:rsid w:val="00A105F4"/>
    <w:rsid w:val="00A46E35"/>
    <w:rsid w:val="00A62D77"/>
    <w:rsid w:val="00A6460F"/>
    <w:rsid w:val="00A77B05"/>
    <w:rsid w:val="00A80322"/>
    <w:rsid w:val="00A84E3B"/>
    <w:rsid w:val="00A9647C"/>
    <w:rsid w:val="00AC0791"/>
    <w:rsid w:val="00AC1149"/>
    <w:rsid w:val="00AE0C99"/>
    <w:rsid w:val="00B06B7A"/>
    <w:rsid w:val="00B2257C"/>
    <w:rsid w:val="00B466E4"/>
    <w:rsid w:val="00B618B8"/>
    <w:rsid w:val="00B66D2E"/>
    <w:rsid w:val="00B74605"/>
    <w:rsid w:val="00BC46BE"/>
    <w:rsid w:val="00BE3F36"/>
    <w:rsid w:val="00BE76F8"/>
    <w:rsid w:val="00BF254F"/>
    <w:rsid w:val="00C03D11"/>
    <w:rsid w:val="00C15C45"/>
    <w:rsid w:val="00C24C41"/>
    <w:rsid w:val="00C4548B"/>
    <w:rsid w:val="00C477F3"/>
    <w:rsid w:val="00C52A0F"/>
    <w:rsid w:val="00C557F6"/>
    <w:rsid w:val="00C81487"/>
    <w:rsid w:val="00C9476A"/>
    <w:rsid w:val="00CA1D6D"/>
    <w:rsid w:val="00CB18DF"/>
    <w:rsid w:val="00CC37C8"/>
    <w:rsid w:val="00CD12B6"/>
    <w:rsid w:val="00CE28D3"/>
    <w:rsid w:val="00CE4EFF"/>
    <w:rsid w:val="00CF222C"/>
    <w:rsid w:val="00CF58EC"/>
    <w:rsid w:val="00D04AC4"/>
    <w:rsid w:val="00D251F2"/>
    <w:rsid w:val="00D25F90"/>
    <w:rsid w:val="00D40336"/>
    <w:rsid w:val="00D5317C"/>
    <w:rsid w:val="00D56D7D"/>
    <w:rsid w:val="00D853E9"/>
    <w:rsid w:val="00DA209A"/>
    <w:rsid w:val="00DD62BD"/>
    <w:rsid w:val="00DF4CD5"/>
    <w:rsid w:val="00E24916"/>
    <w:rsid w:val="00E32E30"/>
    <w:rsid w:val="00E33552"/>
    <w:rsid w:val="00E4655B"/>
    <w:rsid w:val="00E53A70"/>
    <w:rsid w:val="00E624BF"/>
    <w:rsid w:val="00E655A2"/>
    <w:rsid w:val="00E67C99"/>
    <w:rsid w:val="00E713D8"/>
    <w:rsid w:val="00E744D2"/>
    <w:rsid w:val="00E82710"/>
    <w:rsid w:val="00EA605D"/>
    <w:rsid w:val="00EC0F13"/>
    <w:rsid w:val="00EC3875"/>
    <w:rsid w:val="00EC4990"/>
    <w:rsid w:val="00ED1233"/>
    <w:rsid w:val="00EE083F"/>
    <w:rsid w:val="00F04C52"/>
    <w:rsid w:val="00F5239C"/>
    <w:rsid w:val="00F568E0"/>
    <w:rsid w:val="00FC5A27"/>
    <w:rsid w:val="00FD04B3"/>
    <w:rsid w:val="00FD7D1A"/>
    <w:rsid w:val="00FE13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5AD6AD-42AB-4DFC-8CAB-4E5D290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F6B8F"/>
    <w:pPr>
      <w:keepNext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8B68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8B68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73390E"/>
  </w:style>
  <w:style w:type="character" w:customStyle="1" w:styleId="label">
    <w:name w:val="label"/>
    <w:basedOn w:val="DefaultParagraphFont"/>
    <w:rsid w:val="0073390E"/>
  </w:style>
  <w:style w:type="paragraph" w:styleId="BodyTextIndent2">
    <w:name w:val="Body Text Indent 2"/>
    <w:basedOn w:val="Normal"/>
    <w:link w:val="2"/>
    <w:uiPriority w:val="99"/>
    <w:unhideWhenUsed/>
    <w:rsid w:val="008E05C2"/>
    <w:pPr>
      <w:ind w:firstLine="426"/>
      <w:jc w:val="both"/>
    </w:pPr>
    <w:rPr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8E05C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"/>
    <w:rsid w:val="002F6B8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7F22-3C14-48EF-98F5-E9D18349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